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EC" w:rsidRPr="00D75E36" w:rsidRDefault="006308EC" w:rsidP="006308EC">
      <w:pPr>
        <w:jc w:val="center"/>
        <w:rPr>
          <w:rFonts w:asciiTheme="majorHAnsi" w:hAnsiTheme="majorHAnsi" w:cstheme="majorHAnsi"/>
          <w:b/>
          <w:sz w:val="24"/>
        </w:rPr>
      </w:pPr>
      <w:r w:rsidRPr="00D75E36">
        <w:rPr>
          <w:rFonts w:asciiTheme="majorHAnsi" w:hAnsiTheme="majorHAnsi" w:cstheme="majorHAnsi"/>
          <w:b/>
          <w:sz w:val="24"/>
        </w:rPr>
        <w:t>Special Workshop on Life and Medical Sciences</w:t>
      </w:r>
    </w:p>
    <w:p w:rsidR="008C79A2" w:rsidRPr="00D75E36" w:rsidRDefault="006308EC" w:rsidP="006308EC">
      <w:pPr>
        <w:jc w:val="center"/>
        <w:rPr>
          <w:rFonts w:asciiTheme="majorHAnsi" w:hAnsiTheme="majorHAnsi" w:cstheme="majorHAnsi"/>
          <w:b/>
          <w:sz w:val="24"/>
        </w:rPr>
      </w:pPr>
      <w:proofErr w:type="gramStart"/>
      <w:r w:rsidRPr="00D75E36">
        <w:rPr>
          <w:rFonts w:asciiTheme="majorHAnsi" w:hAnsiTheme="majorHAnsi" w:cstheme="majorHAnsi"/>
          <w:b/>
          <w:sz w:val="24"/>
        </w:rPr>
        <w:t>for</w:t>
      </w:r>
      <w:proofErr w:type="gramEnd"/>
      <w:r w:rsidRPr="00D75E36">
        <w:rPr>
          <w:rFonts w:asciiTheme="majorHAnsi" w:hAnsiTheme="majorHAnsi" w:cstheme="majorHAnsi"/>
          <w:b/>
          <w:sz w:val="24"/>
        </w:rPr>
        <w:t xml:space="preserve"> Next Stage on Research Collaboration and Exchange of Human Talents</w:t>
      </w:r>
      <w:r w:rsidR="009F0282" w:rsidRPr="00D75E36">
        <w:rPr>
          <w:rFonts w:asciiTheme="majorHAnsi" w:hAnsiTheme="majorHAnsi" w:cstheme="majorHAnsi" w:hint="eastAsia"/>
          <w:b/>
          <w:sz w:val="24"/>
        </w:rPr>
        <w:t xml:space="preserve"> </w:t>
      </w:r>
    </w:p>
    <w:p w:rsidR="009F0282" w:rsidRPr="00D75E36" w:rsidRDefault="009F0282" w:rsidP="006308EC">
      <w:pPr>
        <w:jc w:val="center"/>
        <w:rPr>
          <w:rFonts w:asciiTheme="majorHAnsi" w:hAnsiTheme="majorHAnsi" w:cstheme="majorHAnsi"/>
          <w:b/>
          <w:sz w:val="24"/>
        </w:rPr>
      </w:pPr>
      <w:proofErr w:type="gramStart"/>
      <w:r w:rsidRPr="00D75E36">
        <w:rPr>
          <w:rFonts w:asciiTheme="majorHAnsi" w:hAnsiTheme="majorHAnsi" w:cstheme="majorHAnsi" w:hint="eastAsia"/>
          <w:b/>
          <w:sz w:val="24"/>
        </w:rPr>
        <w:t>b</w:t>
      </w:r>
      <w:r w:rsidRPr="00D75E36">
        <w:rPr>
          <w:rFonts w:asciiTheme="majorHAnsi" w:hAnsiTheme="majorHAnsi" w:cstheme="majorHAnsi"/>
          <w:b/>
          <w:sz w:val="24"/>
        </w:rPr>
        <w:t>etween</w:t>
      </w:r>
      <w:proofErr w:type="gramEnd"/>
      <w:r w:rsidRPr="00D75E36">
        <w:rPr>
          <w:rFonts w:asciiTheme="majorHAnsi" w:hAnsiTheme="majorHAnsi" w:cstheme="majorHAnsi" w:hint="eastAsia"/>
          <w:b/>
          <w:sz w:val="24"/>
        </w:rPr>
        <w:t xml:space="preserve"> the </w:t>
      </w:r>
      <w:r w:rsidRPr="00D75E36">
        <w:rPr>
          <w:rFonts w:asciiTheme="majorHAnsi" w:hAnsiTheme="majorHAnsi" w:cstheme="majorHAnsi"/>
          <w:b/>
          <w:sz w:val="24"/>
        </w:rPr>
        <w:t>University</w:t>
      </w:r>
      <w:r w:rsidRPr="00D75E36">
        <w:rPr>
          <w:rFonts w:asciiTheme="majorHAnsi" w:hAnsiTheme="majorHAnsi" w:cstheme="majorHAnsi" w:hint="eastAsia"/>
          <w:b/>
          <w:sz w:val="24"/>
        </w:rPr>
        <w:t xml:space="preserve"> of Bonn and </w:t>
      </w:r>
      <w:proofErr w:type="spellStart"/>
      <w:r w:rsidRPr="00D75E36">
        <w:rPr>
          <w:rFonts w:asciiTheme="majorHAnsi" w:hAnsiTheme="majorHAnsi" w:cstheme="majorHAnsi" w:hint="eastAsia"/>
          <w:b/>
          <w:sz w:val="24"/>
        </w:rPr>
        <w:t>Waseda</w:t>
      </w:r>
      <w:proofErr w:type="spellEnd"/>
      <w:r w:rsidRPr="00D75E36">
        <w:rPr>
          <w:rFonts w:asciiTheme="majorHAnsi" w:hAnsiTheme="majorHAnsi" w:cstheme="majorHAnsi" w:hint="eastAsia"/>
          <w:b/>
          <w:sz w:val="24"/>
        </w:rPr>
        <w:t xml:space="preserve"> University: </w:t>
      </w:r>
    </w:p>
    <w:p w:rsidR="00F158D8" w:rsidRPr="00D75E36" w:rsidRDefault="00F158D8" w:rsidP="006308EC">
      <w:pPr>
        <w:jc w:val="center"/>
        <w:rPr>
          <w:rFonts w:asciiTheme="majorHAnsi" w:hAnsiTheme="majorHAnsi" w:cstheme="majorHAnsi"/>
          <w:b/>
          <w:sz w:val="24"/>
        </w:rPr>
      </w:pPr>
      <w:r w:rsidRPr="00D75E36">
        <w:rPr>
          <w:rFonts w:ascii="Times New Roman" w:hAnsi="Times New Roman" w:cs="Times New Roman"/>
          <w:b/>
          <w:i/>
          <w:sz w:val="24"/>
        </w:rPr>
        <w:t xml:space="preserve">Lighting Talk by Next Generation </w:t>
      </w:r>
    </w:p>
    <w:p w:rsidR="006308EC" w:rsidRDefault="006308EC" w:rsidP="006308EC">
      <w:pPr>
        <w:jc w:val="center"/>
        <w:rPr>
          <w:rFonts w:asciiTheme="majorHAnsi" w:hAnsiTheme="majorHAnsi" w:cstheme="majorHAnsi"/>
        </w:rPr>
      </w:pPr>
    </w:p>
    <w:p w:rsidR="006308EC" w:rsidRDefault="006308EC" w:rsidP="00BA40A2">
      <w:pPr>
        <w:spacing w:line="240" w:lineRule="exact"/>
        <w:jc w:val="left"/>
        <w:rPr>
          <w:rFonts w:asciiTheme="majorHAnsi" w:hAnsiTheme="majorHAnsi" w:cstheme="majorHAnsi" w:hint="eastAsia"/>
        </w:rPr>
      </w:pPr>
      <w:r w:rsidRPr="00F158D8">
        <w:rPr>
          <w:rFonts w:asciiTheme="majorHAnsi" w:hAnsiTheme="majorHAnsi" w:cstheme="majorHAnsi" w:hint="eastAsia"/>
          <w:u w:val="single"/>
        </w:rPr>
        <w:t>Date</w:t>
      </w:r>
      <w:r>
        <w:rPr>
          <w:rFonts w:asciiTheme="majorHAnsi" w:hAnsiTheme="majorHAnsi" w:cstheme="majorHAnsi" w:hint="eastAsia"/>
        </w:rPr>
        <w:t>: Nov.28 (Mon) 18:00-19:</w:t>
      </w:r>
      <w:r w:rsidR="00C46055">
        <w:rPr>
          <w:rFonts w:asciiTheme="majorHAnsi" w:hAnsiTheme="majorHAnsi" w:cstheme="majorHAnsi" w:hint="eastAsia"/>
        </w:rPr>
        <w:t>30</w:t>
      </w:r>
    </w:p>
    <w:p w:rsidR="00BA40A2" w:rsidRDefault="00BA40A2" w:rsidP="00BA40A2">
      <w:pPr>
        <w:spacing w:line="240" w:lineRule="exact"/>
        <w:jc w:val="left"/>
        <w:rPr>
          <w:rFonts w:asciiTheme="majorHAnsi" w:hAnsiTheme="majorHAnsi" w:cstheme="majorHAnsi"/>
        </w:rPr>
      </w:pPr>
    </w:p>
    <w:p w:rsidR="006308EC" w:rsidRDefault="006308EC" w:rsidP="00BA40A2">
      <w:pPr>
        <w:spacing w:line="240" w:lineRule="exact"/>
        <w:jc w:val="left"/>
        <w:rPr>
          <w:rFonts w:asciiTheme="majorHAnsi" w:hAnsiTheme="majorHAnsi" w:cstheme="majorHAnsi" w:hint="eastAsia"/>
        </w:rPr>
      </w:pPr>
      <w:r w:rsidRPr="00F158D8">
        <w:rPr>
          <w:rFonts w:asciiTheme="majorHAnsi" w:hAnsiTheme="majorHAnsi" w:cstheme="majorHAnsi" w:hint="eastAsia"/>
          <w:u w:val="single"/>
        </w:rPr>
        <w:t>Venue</w:t>
      </w:r>
      <w:r>
        <w:rPr>
          <w:rFonts w:asciiTheme="majorHAnsi" w:hAnsiTheme="majorHAnsi" w:cstheme="majorHAnsi" w:hint="eastAsia"/>
        </w:rPr>
        <w:t xml:space="preserve">: </w:t>
      </w:r>
      <w:r w:rsidR="00742833">
        <w:rPr>
          <w:rFonts w:asciiTheme="majorHAnsi" w:hAnsiTheme="majorHAnsi" w:cstheme="majorHAnsi" w:hint="eastAsia"/>
        </w:rPr>
        <w:t xml:space="preserve">Seminar Room No.2, 3rd Floor, </w:t>
      </w:r>
      <w:r w:rsidRPr="006308EC">
        <w:rPr>
          <w:rFonts w:asciiTheme="majorHAnsi" w:hAnsiTheme="majorHAnsi" w:cstheme="majorHAnsi"/>
        </w:rPr>
        <w:t>Tok</w:t>
      </w:r>
      <w:r w:rsidR="00D75E36">
        <w:rPr>
          <w:rFonts w:asciiTheme="majorHAnsi" w:hAnsiTheme="majorHAnsi" w:cstheme="majorHAnsi"/>
        </w:rPr>
        <w:t>yo Women’s Medical University</w:t>
      </w:r>
      <w:r w:rsidR="00D75E36">
        <w:rPr>
          <w:rFonts w:asciiTheme="majorHAnsi" w:hAnsiTheme="majorHAnsi" w:cstheme="majorHAnsi" w:hint="eastAsia"/>
        </w:rPr>
        <w:t>-</w:t>
      </w:r>
      <w:r w:rsidRPr="006308EC">
        <w:rPr>
          <w:rFonts w:asciiTheme="majorHAnsi" w:hAnsiTheme="majorHAnsi" w:cstheme="majorHAnsi"/>
        </w:rPr>
        <w:t>Waseda University Joint Institution for Advanced Biomedical Sciences (</w:t>
      </w:r>
      <w:proofErr w:type="spellStart"/>
      <w:r w:rsidRPr="006308EC">
        <w:rPr>
          <w:rFonts w:asciiTheme="majorHAnsi" w:hAnsiTheme="majorHAnsi" w:cstheme="majorHAnsi"/>
        </w:rPr>
        <w:t>TWIns</w:t>
      </w:r>
      <w:proofErr w:type="spellEnd"/>
      <w:r w:rsidRPr="006308EC">
        <w:rPr>
          <w:rFonts w:asciiTheme="majorHAnsi" w:hAnsiTheme="majorHAnsi" w:cstheme="majorHAnsi"/>
        </w:rPr>
        <w:t>)</w:t>
      </w:r>
    </w:p>
    <w:p w:rsidR="00BA40A2" w:rsidRDefault="00BA40A2" w:rsidP="00BA40A2">
      <w:pPr>
        <w:spacing w:line="240" w:lineRule="exact"/>
        <w:jc w:val="left"/>
        <w:rPr>
          <w:rFonts w:asciiTheme="majorHAnsi" w:hAnsiTheme="majorHAnsi" w:cstheme="majorHAnsi"/>
        </w:rPr>
      </w:pPr>
    </w:p>
    <w:p w:rsidR="001535DF" w:rsidRDefault="00F158D8" w:rsidP="00BA40A2">
      <w:pPr>
        <w:widowControl/>
        <w:shd w:val="clear" w:color="auto" w:fill="FFFFFF"/>
        <w:spacing w:line="240" w:lineRule="exact"/>
        <w:jc w:val="left"/>
        <w:rPr>
          <w:rFonts w:asciiTheme="majorHAnsi" w:hAnsiTheme="majorHAnsi" w:cstheme="majorHAnsi" w:hint="eastAsia"/>
        </w:rPr>
      </w:pPr>
      <w:r>
        <w:rPr>
          <w:rFonts w:asciiTheme="majorHAnsi" w:hAnsiTheme="majorHAnsi" w:cstheme="majorHAnsi" w:hint="eastAsia"/>
          <w:u w:val="single"/>
        </w:rPr>
        <w:t>Organizer</w:t>
      </w:r>
      <w:r w:rsidR="006308EC">
        <w:rPr>
          <w:rFonts w:asciiTheme="majorHAnsi" w:hAnsiTheme="majorHAnsi" w:cstheme="majorHAnsi" w:hint="eastAsia"/>
        </w:rPr>
        <w:t xml:space="preserve">: </w:t>
      </w:r>
      <w:r w:rsidR="00742833" w:rsidRPr="00742833">
        <w:rPr>
          <w:rFonts w:asciiTheme="majorHAnsi" w:hAnsiTheme="majorHAnsi" w:cstheme="majorHAnsi"/>
        </w:rPr>
        <w:t>Center for Advanced Biomedical Sciences</w:t>
      </w:r>
      <w:r w:rsidR="00742833">
        <w:rPr>
          <w:rFonts w:asciiTheme="majorHAnsi" w:hAnsiTheme="majorHAnsi" w:cstheme="majorHAnsi" w:hint="eastAsia"/>
        </w:rPr>
        <w:t xml:space="preserve">, </w:t>
      </w:r>
      <w:proofErr w:type="spellStart"/>
      <w:r w:rsidR="00742833">
        <w:rPr>
          <w:rFonts w:asciiTheme="majorHAnsi" w:hAnsiTheme="majorHAnsi" w:cstheme="majorHAnsi" w:hint="eastAsia"/>
        </w:rPr>
        <w:t>Waseda</w:t>
      </w:r>
      <w:proofErr w:type="spellEnd"/>
      <w:r w:rsidR="00742833">
        <w:rPr>
          <w:rFonts w:asciiTheme="majorHAnsi" w:hAnsiTheme="majorHAnsi" w:cstheme="majorHAnsi" w:hint="eastAsia"/>
        </w:rPr>
        <w:t xml:space="preserve"> University</w:t>
      </w:r>
    </w:p>
    <w:p w:rsidR="00BA40A2" w:rsidRDefault="00BA40A2" w:rsidP="00BA40A2">
      <w:pPr>
        <w:widowControl/>
        <w:shd w:val="clear" w:color="auto" w:fill="FFFFFF"/>
        <w:spacing w:line="240" w:lineRule="exact"/>
        <w:jc w:val="left"/>
        <w:rPr>
          <w:rFonts w:asciiTheme="majorHAnsi" w:hAnsiTheme="majorHAnsi" w:cstheme="majorHAnsi"/>
        </w:rPr>
      </w:pPr>
    </w:p>
    <w:p w:rsidR="008A55E8" w:rsidRDefault="001535DF" w:rsidP="00BA40A2">
      <w:pPr>
        <w:widowControl/>
        <w:shd w:val="clear" w:color="auto" w:fill="FFFFFF"/>
        <w:spacing w:line="240" w:lineRule="exact"/>
        <w:jc w:val="left"/>
        <w:rPr>
          <w:rFonts w:asciiTheme="majorHAnsi" w:hAnsiTheme="majorHAnsi" w:cstheme="majorHAnsi" w:hint="eastAsia"/>
        </w:rPr>
      </w:pPr>
      <w:r w:rsidRPr="001535DF">
        <w:rPr>
          <w:rFonts w:asciiTheme="majorHAnsi" w:hAnsiTheme="majorHAnsi" w:cstheme="majorHAnsi" w:hint="eastAsia"/>
          <w:u w:val="single"/>
        </w:rPr>
        <w:t>Co-organizer</w:t>
      </w:r>
      <w:r>
        <w:rPr>
          <w:rFonts w:asciiTheme="majorHAnsi" w:hAnsiTheme="majorHAnsi" w:cstheme="majorHAnsi" w:hint="eastAsia"/>
        </w:rPr>
        <w:t>: Graduate School of Advanced Science and Engineering</w:t>
      </w:r>
      <w:r w:rsidR="00BA40A2">
        <w:rPr>
          <w:rFonts w:asciiTheme="majorHAnsi" w:hAnsiTheme="majorHAnsi" w:cstheme="majorHAnsi" w:hint="eastAsia"/>
        </w:rPr>
        <w:t xml:space="preserve">, </w:t>
      </w:r>
      <w:proofErr w:type="spellStart"/>
      <w:r w:rsidR="00BA40A2">
        <w:rPr>
          <w:rFonts w:asciiTheme="majorHAnsi" w:hAnsiTheme="majorHAnsi" w:cstheme="majorHAnsi" w:hint="eastAsia"/>
        </w:rPr>
        <w:t>Waseda</w:t>
      </w:r>
      <w:proofErr w:type="spellEnd"/>
      <w:r w:rsidR="00BA40A2">
        <w:rPr>
          <w:rFonts w:asciiTheme="majorHAnsi" w:hAnsiTheme="majorHAnsi" w:cstheme="majorHAnsi" w:hint="eastAsia"/>
        </w:rPr>
        <w:t xml:space="preserve"> University</w:t>
      </w:r>
      <w:r>
        <w:rPr>
          <w:rFonts w:asciiTheme="majorHAnsi" w:hAnsiTheme="majorHAnsi" w:cstheme="majorHAnsi" w:hint="eastAsia"/>
        </w:rPr>
        <w:t xml:space="preserve">, </w:t>
      </w:r>
      <w:r w:rsidR="00742833">
        <w:rPr>
          <w:rFonts w:asciiTheme="majorHAnsi" w:hAnsiTheme="majorHAnsi" w:cstheme="majorHAnsi" w:hint="eastAsia"/>
        </w:rPr>
        <w:t xml:space="preserve">Nano-Energy Unit of </w:t>
      </w:r>
      <w:r w:rsidR="00742833" w:rsidRPr="006308EC">
        <w:rPr>
          <w:rFonts w:asciiTheme="majorHAnsi" w:hAnsiTheme="majorHAnsi" w:cstheme="majorHAnsi"/>
        </w:rPr>
        <w:t>Top Global University Project</w:t>
      </w:r>
      <w:r w:rsidR="00BA40A2">
        <w:rPr>
          <w:rFonts w:asciiTheme="majorHAnsi" w:hAnsiTheme="majorHAnsi" w:cstheme="majorHAnsi" w:hint="eastAsia"/>
        </w:rPr>
        <w:t xml:space="preserve">, </w:t>
      </w:r>
      <w:proofErr w:type="spellStart"/>
      <w:r w:rsidR="00BA40A2">
        <w:rPr>
          <w:rFonts w:asciiTheme="majorHAnsi" w:hAnsiTheme="majorHAnsi" w:cstheme="majorHAnsi" w:hint="eastAsia"/>
        </w:rPr>
        <w:t>Waseda</w:t>
      </w:r>
      <w:proofErr w:type="spellEnd"/>
      <w:r w:rsidR="00BA40A2">
        <w:rPr>
          <w:rFonts w:asciiTheme="majorHAnsi" w:hAnsiTheme="majorHAnsi" w:cstheme="majorHAnsi" w:hint="eastAsia"/>
        </w:rPr>
        <w:t xml:space="preserve"> University</w:t>
      </w:r>
      <w:r w:rsidR="00742833">
        <w:rPr>
          <w:rFonts w:asciiTheme="majorHAnsi" w:hAnsiTheme="majorHAnsi" w:cstheme="majorHAnsi" w:hint="eastAsia"/>
        </w:rPr>
        <w:t>,</w:t>
      </w:r>
      <w:r w:rsidR="00742833" w:rsidRPr="00F158D8">
        <w:rPr>
          <w:rFonts w:asciiTheme="majorHAnsi" w:hAnsiTheme="majorHAnsi" w:cstheme="majorHAnsi"/>
        </w:rPr>
        <w:t xml:space="preserve"> </w:t>
      </w:r>
      <w:r w:rsidR="00F158D8" w:rsidRPr="00F158D8">
        <w:rPr>
          <w:rFonts w:asciiTheme="majorHAnsi" w:hAnsiTheme="majorHAnsi" w:cstheme="majorHAnsi"/>
        </w:rPr>
        <w:t>Global Consolidated Research Institute for Science Wisdom</w:t>
      </w:r>
      <w:r w:rsidR="00BA40A2">
        <w:rPr>
          <w:rFonts w:asciiTheme="majorHAnsi" w:hAnsiTheme="majorHAnsi" w:cstheme="majorHAnsi" w:hint="eastAsia"/>
        </w:rPr>
        <w:t xml:space="preserve">, </w:t>
      </w:r>
      <w:proofErr w:type="spellStart"/>
      <w:r w:rsidR="00BA40A2">
        <w:rPr>
          <w:rFonts w:asciiTheme="majorHAnsi" w:hAnsiTheme="majorHAnsi" w:cstheme="majorHAnsi" w:hint="eastAsia"/>
        </w:rPr>
        <w:t>Waseda</w:t>
      </w:r>
      <w:proofErr w:type="spellEnd"/>
      <w:r w:rsidR="00BA40A2">
        <w:rPr>
          <w:rFonts w:asciiTheme="majorHAnsi" w:hAnsiTheme="majorHAnsi" w:cstheme="majorHAnsi" w:hint="eastAsia"/>
        </w:rPr>
        <w:t xml:space="preserve"> University</w:t>
      </w:r>
      <w:r w:rsidR="00F158D8">
        <w:rPr>
          <w:rFonts w:asciiTheme="majorHAnsi" w:hAnsiTheme="majorHAnsi" w:cstheme="majorHAnsi" w:hint="eastAsia"/>
        </w:rPr>
        <w:t xml:space="preserve">, </w:t>
      </w:r>
      <w:r w:rsidR="00F158D8" w:rsidRPr="005E62FB">
        <w:rPr>
          <w:rFonts w:ascii="Arial" w:eastAsia="ＭＳ Ｐゴシック" w:hAnsi="Arial" w:cs="Arial"/>
          <w:color w:val="222222"/>
          <w:kern w:val="0"/>
          <w:szCs w:val="21"/>
        </w:rPr>
        <w:t xml:space="preserve">Institute for Advanced Research of </w:t>
      </w:r>
      <w:proofErr w:type="spellStart"/>
      <w:r w:rsidR="00F158D8" w:rsidRPr="005E62FB">
        <w:rPr>
          <w:rFonts w:ascii="Arial" w:eastAsia="ＭＳ Ｐゴシック" w:hAnsi="Arial" w:cs="Arial"/>
          <w:color w:val="222222"/>
          <w:kern w:val="0"/>
          <w:szCs w:val="21"/>
        </w:rPr>
        <w:t>Biosystem</w:t>
      </w:r>
      <w:proofErr w:type="spellEnd"/>
      <w:r w:rsidR="00F158D8" w:rsidRPr="005E62FB">
        <w:rPr>
          <w:rFonts w:ascii="Arial" w:eastAsia="ＭＳ Ｐゴシック" w:hAnsi="Arial" w:cs="Arial"/>
          <w:color w:val="222222"/>
          <w:kern w:val="0"/>
          <w:szCs w:val="21"/>
        </w:rPr>
        <w:t xml:space="preserve"> Dynamics</w:t>
      </w:r>
      <w:r w:rsidR="00BA40A2">
        <w:rPr>
          <w:rFonts w:asciiTheme="majorHAnsi" w:hAnsiTheme="majorHAnsi" w:cstheme="majorHAnsi" w:hint="eastAsia"/>
        </w:rPr>
        <w:t xml:space="preserve">, </w:t>
      </w:r>
      <w:proofErr w:type="spellStart"/>
      <w:r w:rsidR="00BA40A2">
        <w:rPr>
          <w:rFonts w:asciiTheme="majorHAnsi" w:hAnsiTheme="majorHAnsi" w:cstheme="majorHAnsi" w:hint="eastAsia"/>
        </w:rPr>
        <w:t>Waseda</w:t>
      </w:r>
      <w:proofErr w:type="spellEnd"/>
      <w:r w:rsidR="00BA40A2">
        <w:rPr>
          <w:rFonts w:asciiTheme="majorHAnsi" w:hAnsiTheme="majorHAnsi" w:cstheme="majorHAnsi" w:hint="eastAsia"/>
        </w:rPr>
        <w:t xml:space="preserve"> University</w:t>
      </w:r>
      <w:bookmarkStart w:id="0" w:name="_GoBack"/>
      <w:bookmarkEnd w:id="0"/>
      <w:r w:rsidR="00F158D8">
        <w:rPr>
          <w:rFonts w:asciiTheme="majorHAnsi" w:hAnsiTheme="majorHAnsi" w:cstheme="majorHAnsi" w:hint="eastAsia"/>
        </w:rPr>
        <w:t xml:space="preserve"> </w:t>
      </w:r>
    </w:p>
    <w:p w:rsidR="00BA40A2" w:rsidRDefault="00BA40A2" w:rsidP="00BA40A2">
      <w:pPr>
        <w:widowControl/>
        <w:shd w:val="clear" w:color="auto" w:fill="FFFFFF"/>
        <w:spacing w:line="240" w:lineRule="exact"/>
        <w:jc w:val="left"/>
        <w:rPr>
          <w:rFonts w:asciiTheme="majorHAnsi" w:hAnsiTheme="majorHAnsi" w:cstheme="majorHAnsi"/>
        </w:rPr>
      </w:pPr>
    </w:p>
    <w:p w:rsidR="006308EC" w:rsidRDefault="006308EC" w:rsidP="00BA40A2">
      <w:pPr>
        <w:spacing w:line="240" w:lineRule="exact"/>
        <w:jc w:val="left"/>
        <w:rPr>
          <w:rFonts w:asciiTheme="majorHAnsi" w:hAnsiTheme="majorHAnsi" w:cstheme="majorHAnsi" w:hint="eastAsia"/>
          <w:u w:val="single"/>
        </w:rPr>
      </w:pPr>
      <w:r w:rsidRPr="000146B0">
        <w:rPr>
          <w:rFonts w:asciiTheme="majorHAnsi" w:hAnsiTheme="majorHAnsi" w:cstheme="majorHAnsi" w:hint="eastAsia"/>
          <w:u w:val="single"/>
        </w:rPr>
        <w:t>Program</w:t>
      </w:r>
    </w:p>
    <w:p w:rsidR="00BA40A2" w:rsidRPr="000146B0" w:rsidRDefault="00BA40A2" w:rsidP="00BA40A2">
      <w:pPr>
        <w:spacing w:line="240" w:lineRule="exact"/>
        <w:jc w:val="left"/>
        <w:rPr>
          <w:rFonts w:asciiTheme="majorHAnsi" w:hAnsiTheme="majorHAnsi" w:cstheme="majorHAnsi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812"/>
        <w:gridCol w:w="2976"/>
      </w:tblGrid>
      <w:tr w:rsidR="006308EC" w:rsidTr="00C46055">
        <w:trPr>
          <w:trHeight w:val="169"/>
        </w:trPr>
        <w:tc>
          <w:tcPr>
            <w:tcW w:w="851" w:type="dxa"/>
          </w:tcPr>
          <w:p w:rsidR="006308EC" w:rsidRPr="00426CC5" w:rsidRDefault="006308EC" w:rsidP="00F158D8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18:00</w:t>
            </w:r>
          </w:p>
        </w:tc>
        <w:tc>
          <w:tcPr>
            <w:tcW w:w="5812" w:type="dxa"/>
          </w:tcPr>
          <w:p w:rsidR="006308EC" w:rsidRPr="00426CC5" w:rsidRDefault="006308EC" w:rsidP="00F158D8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Opening Address </w:t>
            </w:r>
          </w:p>
        </w:tc>
        <w:tc>
          <w:tcPr>
            <w:tcW w:w="2976" w:type="dxa"/>
          </w:tcPr>
          <w:p w:rsidR="006308EC" w:rsidRPr="00426CC5" w:rsidRDefault="001E7C7B" w:rsidP="00F158D8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Prof. </w:t>
            </w:r>
            <w:r w:rsidR="006308EC" w:rsidRPr="00426CC5">
              <w:rPr>
                <w:rFonts w:asciiTheme="majorHAnsi" w:hAnsiTheme="majorHAnsi" w:cstheme="majorHAnsi"/>
                <w:sz w:val="18"/>
                <w:szCs w:val="18"/>
              </w:rPr>
              <w:t>Toru Asahi</w:t>
            </w:r>
          </w:p>
        </w:tc>
      </w:tr>
      <w:tr w:rsidR="006308EC" w:rsidTr="00C46055">
        <w:trPr>
          <w:trHeight w:val="215"/>
        </w:trPr>
        <w:tc>
          <w:tcPr>
            <w:tcW w:w="851" w:type="dxa"/>
          </w:tcPr>
          <w:p w:rsidR="006308EC" w:rsidRPr="00426CC5" w:rsidRDefault="00F158D8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18:05</w:t>
            </w:r>
          </w:p>
        </w:tc>
        <w:tc>
          <w:tcPr>
            <w:tcW w:w="5812" w:type="dxa"/>
          </w:tcPr>
          <w:p w:rsidR="006308EC" w:rsidRPr="00426CC5" w:rsidRDefault="00F158D8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Lighting Talk</w:t>
            </w:r>
          </w:p>
        </w:tc>
        <w:tc>
          <w:tcPr>
            <w:tcW w:w="2976" w:type="dxa"/>
          </w:tcPr>
          <w:p w:rsidR="006308EC" w:rsidRPr="00426CC5" w:rsidRDefault="006308EC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308EC" w:rsidTr="00AB40B7">
        <w:tc>
          <w:tcPr>
            <w:tcW w:w="851" w:type="dxa"/>
          </w:tcPr>
          <w:p w:rsidR="006308EC" w:rsidRPr="00426CC5" w:rsidRDefault="006308EC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6308EC" w:rsidRPr="00426CC5" w:rsidRDefault="00F158D8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"Creation of E. coli dependent on glycolysis composed of a group of </w:t>
            </w:r>
            <w:proofErr w:type="spellStart"/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Trp</w:t>
            </w:r>
            <w:proofErr w:type="spellEnd"/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-free enzymes"</w:t>
            </w:r>
          </w:p>
        </w:tc>
        <w:tc>
          <w:tcPr>
            <w:tcW w:w="2976" w:type="dxa"/>
          </w:tcPr>
          <w:p w:rsidR="006308EC" w:rsidRPr="00426CC5" w:rsidRDefault="00F158D8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Naosato</w:t>
            </w:r>
            <w:proofErr w:type="spellEnd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 Takagi (</w:t>
            </w:r>
            <w:r w:rsidR="007B7E5B" w:rsidRPr="00426CC5">
              <w:rPr>
                <w:rFonts w:asciiTheme="majorHAnsi" w:hAnsiTheme="majorHAnsi" w:cstheme="majorHAnsi"/>
                <w:sz w:val="18"/>
                <w:szCs w:val="18"/>
              </w:rPr>
              <w:t>M</w:t>
            </w: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2, </w:t>
            </w:r>
            <w:proofErr w:type="spellStart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Kiga</w:t>
            </w:r>
            <w:proofErr w:type="spellEnd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 Lab.)</w:t>
            </w:r>
          </w:p>
        </w:tc>
      </w:tr>
      <w:tr w:rsidR="006308EC" w:rsidTr="00C46055">
        <w:trPr>
          <w:trHeight w:val="169"/>
        </w:trPr>
        <w:tc>
          <w:tcPr>
            <w:tcW w:w="851" w:type="dxa"/>
          </w:tcPr>
          <w:p w:rsidR="006308EC" w:rsidRPr="00426CC5" w:rsidRDefault="006308EC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6308EC" w:rsidRPr="00426CC5" w:rsidRDefault="007B7E5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"Influence of synthetic synaptic </w:t>
            </w:r>
            <w:r w:rsidR="00AB0BAC"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organizers on synaptic dynamics"</w:t>
            </w:r>
          </w:p>
        </w:tc>
        <w:tc>
          <w:tcPr>
            <w:tcW w:w="2976" w:type="dxa"/>
          </w:tcPr>
          <w:p w:rsidR="006308EC" w:rsidRPr="00426CC5" w:rsidRDefault="007B7E5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Boxiao</w:t>
            </w:r>
            <w:proofErr w:type="spellEnd"/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Zhao (M1, </w:t>
            </w:r>
            <w:proofErr w:type="spellStart"/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Bannai</w:t>
            </w:r>
            <w:proofErr w:type="spellEnd"/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Lab.)</w:t>
            </w:r>
          </w:p>
        </w:tc>
      </w:tr>
      <w:tr w:rsidR="006308EC" w:rsidTr="00C46055">
        <w:trPr>
          <w:trHeight w:val="215"/>
        </w:trPr>
        <w:tc>
          <w:tcPr>
            <w:tcW w:w="851" w:type="dxa"/>
          </w:tcPr>
          <w:p w:rsidR="006308EC" w:rsidRPr="00426CC5" w:rsidRDefault="006308EC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6308EC" w:rsidRPr="00426CC5" w:rsidRDefault="007B7E5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"Modification of immune system aging by </w:t>
            </w:r>
            <w:proofErr w:type="spellStart"/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endocannainoid</w:t>
            </w:r>
            <w:proofErr w:type="spellEnd"/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system</w:t>
            </w:r>
            <w:r w:rsidR="00AB0BAC"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2976" w:type="dxa"/>
          </w:tcPr>
          <w:p w:rsidR="006308EC" w:rsidRPr="00C46055" w:rsidRDefault="007B7E5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proofErr w:type="spellStart"/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Haruka</w:t>
            </w:r>
            <w:proofErr w:type="spellEnd"/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Hosoki</w:t>
            </w:r>
            <w:proofErr w:type="spellEnd"/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(B4, Shibata</w:t>
            </w:r>
            <w:r w:rsidR="009F0282"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="00C46055">
              <w:rPr>
                <w:rFonts w:asciiTheme="majorHAnsi" w:hAnsiTheme="majorHAnsi" w:cstheme="majorHAnsi"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9F0282"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Nozaki </w:t>
            </w:r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Lab.)</w:t>
            </w:r>
          </w:p>
        </w:tc>
      </w:tr>
      <w:tr w:rsidR="006308EC" w:rsidTr="00C46055">
        <w:trPr>
          <w:trHeight w:val="279"/>
        </w:trPr>
        <w:tc>
          <w:tcPr>
            <w:tcW w:w="851" w:type="dxa"/>
          </w:tcPr>
          <w:p w:rsidR="006308EC" w:rsidRPr="00426CC5" w:rsidRDefault="006308EC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6308EC" w:rsidRPr="00426CC5" w:rsidRDefault="009F0282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"Identifying mesenchymal stem cell’s therapeutic effect on kidney injury"</w:t>
            </w:r>
          </w:p>
        </w:tc>
        <w:tc>
          <w:tcPr>
            <w:tcW w:w="2976" w:type="dxa"/>
          </w:tcPr>
          <w:p w:rsidR="006308EC" w:rsidRPr="00C46055" w:rsidRDefault="001E7C7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</w:pPr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Lisa Amanda Sugawara (B4, Asahi Lab.)</w:t>
            </w:r>
          </w:p>
        </w:tc>
      </w:tr>
      <w:tr w:rsidR="001E7C7B" w:rsidTr="00C46055">
        <w:trPr>
          <w:trHeight w:val="371"/>
        </w:trPr>
        <w:tc>
          <w:tcPr>
            <w:tcW w:w="851" w:type="dxa"/>
          </w:tcPr>
          <w:p w:rsidR="001E7C7B" w:rsidRPr="00426CC5" w:rsidRDefault="001E7C7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1E7C7B" w:rsidRPr="00426CC5" w:rsidRDefault="001E7C7B" w:rsidP="00DD0BB0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"E3 ligase </w:t>
            </w:r>
            <w:proofErr w:type="spellStart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Cereblon</w:t>
            </w:r>
            <w:proofErr w:type="spellEnd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-mediated protein degradation: In the case of APP family"</w:t>
            </w:r>
          </w:p>
        </w:tc>
        <w:tc>
          <w:tcPr>
            <w:tcW w:w="2976" w:type="dxa"/>
          </w:tcPr>
          <w:p w:rsidR="001E7C7B" w:rsidRPr="00C46055" w:rsidRDefault="001E7C7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Mizuho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Oishi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(B4, Asahi</w:t>
            </w:r>
            <w:r w:rsidR="009F0282"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/</w:t>
            </w:r>
            <w:r w:rsidR="00C46055">
              <w:rPr>
                <w:rFonts w:asciiTheme="majorHAnsi" w:hAnsiTheme="majorHAnsi" w:cstheme="majorHAnsi" w:hint="eastAsi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F0282"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Sawamura</w:t>
            </w:r>
            <w:proofErr w:type="spellEnd"/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Lab.)</w:t>
            </w:r>
          </w:p>
        </w:tc>
      </w:tr>
      <w:tr w:rsidR="001E7C7B" w:rsidTr="00C46055">
        <w:trPr>
          <w:trHeight w:val="435"/>
        </w:trPr>
        <w:tc>
          <w:tcPr>
            <w:tcW w:w="851" w:type="dxa"/>
          </w:tcPr>
          <w:p w:rsidR="001E7C7B" w:rsidRPr="00426CC5" w:rsidRDefault="001E7C7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1E7C7B" w:rsidRPr="00426CC5" w:rsidRDefault="001E7C7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"The role of protein degradation by E3 ligase </w:t>
            </w:r>
            <w:proofErr w:type="spellStart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Cereblon</w:t>
            </w:r>
            <w:proofErr w:type="spellEnd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 during cellular stress"</w:t>
            </w:r>
          </w:p>
        </w:tc>
        <w:tc>
          <w:tcPr>
            <w:tcW w:w="2976" w:type="dxa"/>
          </w:tcPr>
          <w:p w:rsidR="001E7C7B" w:rsidRPr="00C46055" w:rsidRDefault="001E7C7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Kotaro Kawasaki </w:t>
            </w:r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(M1, Asahi</w:t>
            </w:r>
            <w:r w:rsidR="009F0282"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="009F0282"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Sawamura</w:t>
            </w:r>
            <w:proofErr w:type="spellEnd"/>
            <w:r w:rsidRPr="00C4605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 xml:space="preserve"> Lab.)</w:t>
            </w:r>
          </w:p>
        </w:tc>
      </w:tr>
      <w:tr w:rsidR="00BA759B" w:rsidRPr="00AB40B7" w:rsidTr="00AB40B7">
        <w:trPr>
          <w:trHeight w:val="334"/>
        </w:trPr>
        <w:tc>
          <w:tcPr>
            <w:tcW w:w="851" w:type="dxa"/>
          </w:tcPr>
          <w:p w:rsidR="00BA759B" w:rsidRPr="00426CC5" w:rsidRDefault="00BA759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BA759B" w:rsidRPr="00BA759B" w:rsidRDefault="00BA759B" w:rsidP="00BA759B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A759B">
              <w:rPr>
                <w:rFonts w:asciiTheme="majorHAnsi" w:hAnsiTheme="majorHAnsi" w:cstheme="majorHAnsi"/>
                <w:sz w:val="18"/>
                <w:szCs w:val="18"/>
              </w:rPr>
              <w:t>"</w:t>
            </w:r>
            <w:r w:rsidRPr="00BA759B">
              <w:rPr>
                <w:rFonts w:asciiTheme="majorHAnsi" w:eastAsia="メイリオ" w:hAnsiTheme="majorHAnsi" w:cstheme="majorHAnsi"/>
                <w:color w:val="000000"/>
                <w:sz w:val="18"/>
                <w:szCs w:val="18"/>
                <w:shd w:val="clear" w:color="auto" w:fill="FFFFFF"/>
              </w:rPr>
              <w:t>Development of bacterial RNA-</w:t>
            </w:r>
            <w:proofErr w:type="spellStart"/>
            <w:r w:rsidRPr="00BA759B">
              <w:rPr>
                <w:rFonts w:asciiTheme="majorHAnsi" w:eastAsia="メイリオ" w:hAnsiTheme="majorHAnsi" w:cstheme="majorHAnsi"/>
                <w:color w:val="000000"/>
                <w:sz w:val="18"/>
                <w:szCs w:val="18"/>
                <w:shd w:val="clear" w:color="auto" w:fill="FFFFFF"/>
              </w:rPr>
              <w:t>seq</w:t>
            </w:r>
            <w:proofErr w:type="spellEnd"/>
            <w:r w:rsidRPr="00BA759B">
              <w:rPr>
                <w:rFonts w:asciiTheme="majorHAnsi" w:eastAsia="メイリオ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technologies for single-cell level low input RNA</w:t>
            </w:r>
            <w:r w:rsidRPr="00BA759B">
              <w:rPr>
                <w:rFonts w:asciiTheme="majorHAnsi" w:hAnsiTheme="majorHAnsi" w:cstheme="majorHAnsi"/>
                <w:sz w:val="18"/>
                <w:szCs w:val="18"/>
              </w:rPr>
              <w:t>"</w:t>
            </w:r>
          </w:p>
        </w:tc>
        <w:tc>
          <w:tcPr>
            <w:tcW w:w="2976" w:type="dxa"/>
          </w:tcPr>
          <w:p w:rsidR="00BA759B" w:rsidRPr="00C46055" w:rsidRDefault="00BA759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46055">
              <w:rPr>
                <w:rFonts w:asciiTheme="majorHAnsi" w:eastAsia="メイリオ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Mika Nishimura </w:t>
            </w:r>
            <w:r w:rsidR="00AB40B7" w:rsidRPr="00C46055">
              <w:rPr>
                <w:rFonts w:asciiTheme="majorHAnsi" w:eastAsia="メイリオ" w:hAnsiTheme="majorHAnsi" w:cstheme="majorHAnsi"/>
                <w:color w:val="000000"/>
                <w:sz w:val="18"/>
                <w:szCs w:val="18"/>
                <w:shd w:val="clear" w:color="auto" w:fill="FFFFFF"/>
              </w:rPr>
              <w:t>(M1, Takeyama/Hosokawa L</w:t>
            </w:r>
            <w:r w:rsidRPr="00C46055">
              <w:rPr>
                <w:rFonts w:asciiTheme="majorHAnsi" w:eastAsia="メイリオ" w:hAnsiTheme="majorHAnsi" w:cstheme="majorHAnsi"/>
                <w:color w:val="000000"/>
                <w:sz w:val="18"/>
                <w:szCs w:val="18"/>
                <w:shd w:val="clear" w:color="auto" w:fill="FFFFFF"/>
              </w:rPr>
              <w:t>ab</w:t>
            </w:r>
            <w:r w:rsidR="00AB40B7" w:rsidRPr="00C46055">
              <w:rPr>
                <w:rFonts w:asciiTheme="majorHAnsi" w:eastAsia="メイリオ" w:hAnsiTheme="majorHAnsi" w:cstheme="maj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C46055">
              <w:rPr>
                <w:rFonts w:asciiTheme="majorHAnsi" w:eastAsia="メイリオ" w:hAnsiTheme="majorHAnsi" w:cstheme="majorHAnsi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BA759B" w:rsidTr="00AB40B7">
        <w:trPr>
          <w:trHeight w:val="293"/>
        </w:trPr>
        <w:tc>
          <w:tcPr>
            <w:tcW w:w="851" w:type="dxa"/>
          </w:tcPr>
          <w:p w:rsidR="00BA759B" w:rsidRPr="00426CC5" w:rsidRDefault="00BA759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BA759B" w:rsidRPr="00426CC5" w:rsidRDefault="00BA759B" w:rsidP="001E7C7B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"A chemical genetic screen for anti-microtubule agents using the </w:t>
            </w:r>
            <w:proofErr w:type="spellStart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benzimidazole</w:t>
            </w:r>
            <w:proofErr w:type="spellEnd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-resistant mutant of fission yeast</w:t>
            </w:r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2976" w:type="dxa"/>
          </w:tcPr>
          <w:p w:rsidR="00BA759B" w:rsidRPr="00C46055" w:rsidRDefault="00BA759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Mamika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Minagawa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(D1/Research Assoc., Sato</w:t>
            </w:r>
            <w:r w:rsidR="00D06E91" w:rsidRPr="00C46055">
              <w:rPr>
                <w:rFonts w:asciiTheme="majorHAnsi" w:hAnsiTheme="majorHAnsi" w:cstheme="majorHAnsi"/>
                <w:sz w:val="18"/>
                <w:szCs w:val="18"/>
              </w:rPr>
              <w:t>/Toya</w:t>
            </w: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Lab.)</w:t>
            </w:r>
          </w:p>
        </w:tc>
      </w:tr>
      <w:tr w:rsidR="00BA759B" w:rsidTr="00CE4FC9">
        <w:trPr>
          <w:trHeight w:val="472"/>
        </w:trPr>
        <w:tc>
          <w:tcPr>
            <w:tcW w:w="851" w:type="dxa"/>
          </w:tcPr>
          <w:p w:rsidR="00BA759B" w:rsidRPr="00426CC5" w:rsidRDefault="00BA759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E4FC9" w:rsidRPr="00426CC5" w:rsidRDefault="00BA759B" w:rsidP="00DD0BB0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"Analysis of the mechanism by which the microtubule-associated protein CAMSAP2 regulates mitochondrial morphology</w:t>
            </w:r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2976" w:type="dxa"/>
          </w:tcPr>
          <w:p w:rsidR="00BA759B" w:rsidRPr="00C46055" w:rsidRDefault="00BA759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Riku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Arai (D1, Sato</w:t>
            </w:r>
            <w:r w:rsidR="00D06E91" w:rsidRPr="00C46055">
              <w:rPr>
                <w:rFonts w:asciiTheme="majorHAnsi" w:hAnsiTheme="majorHAnsi" w:cstheme="majorHAnsi"/>
                <w:sz w:val="18"/>
                <w:szCs w:val="18"/>
              </w:rPr>
              <w:t>/Toya</w:t>
            </w: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Lab.)</w:t>
            </w:r>
          </w:p>
        </w:tc>
      </w:tr>
      <w:tr w:rsidR="00CE4FC9" w:rsidTr="00C46055">
        <w:trPr>
          <w:trHeight w:val="321"/>
        </w:trPr>
        <w:tc>
          <w:tcPr>
            <w:tcW w:w="851" w:type="dxa"/>
          </w:tcPr>
          <w:p w:rsidR="00CE4FC9" w:rsidRPr="00426CC5" w:rsidRDefault="00CE4FC9" w:rsidP="00CE4FC9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E4FC9" w:rsidRPr="00CE4FC9" w:rsidRDefault="00CE4FC9" w:rsidP="00CE4FC9">
            <w:pPr>
              <w:widowControl/>
              <w:shd w:val="clear" w:color="auto" w:fill="FFFFFF"/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4FC9">
              <w:rPr>
                <w:rFonts w:asciiTheme="majorHAnsi" w:hAnsiTheme="majorHAnsi" w:cstheme="majorHAnsi"/>
                <w:sz w:val="18"/>
                <w:szCs w:val="18"/>
              </w:rPr>
              <w:t>"p38α plays differential roles in hematopoietic stem cell activity dependent on aging contexts"</w:t>
            </w:r>
          </w:p>
        </w:tc>
        <w:tc>
          <w:tcPr>
            <w:tcW w:w="2976" w:type="dxa"/>
          </w:tcPr>
          <w:p w:rsidR="00CE4FC9" w:rsidRPr="00C46055" w:rsidRDefault="00CE4FC9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4605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Yuriko </w:t>
            </w:r>
            <w:proofErr w:type="spellStart"/>
            <w:r w:rsidRPr="00C4605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Sorimachi</w:t>
            </w:r>
            <w:proofErr w:type="spellEnd"/>
            <w:r w:rsidRPr="00C4605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(D2,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Goda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Lab.)</w:t>
            </w:r>
          </w:p>
        </w:tc>
      </w:tr>
      <w:tr w:rsidR="00CE4FC9" w:rsidTr="00C46055">
        <w:trPr>
          <w:trHeight w:val="257"/>
        </w:trPr>
        <w:tc>
          <w:tcPr>
            <w:tcW w:w="851" w:type="dxa"/>
          </w:tcPr>
          <w:p w:rsidR="00CE4FC9" w:rsidRPr="00426CC5" w:rsidRDefault="00CE4FC9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E4FC9" w:rsidRPr="00426CC5" w:rsidRDefault="00C46055" w:rsidP="00DD0BB0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E4FC9">
              <w:rPr>
                <w:rFonts w:asciiTheme="majorHAnsi" w:hAnsiTheme="majorHAnsi" w:cstheme="majorHAnsi"/>
                <w:sz w:val="18"/>
              </w:rPr>
              <w:t>"Spontaneous and multifaceted ATP release from astrocytes at the scale of hundreds of synapses”</w:t>
            </w:r>
          </w:p>
        </w:tc>
        <w:tc>
          <w:tcPr>
            <w:tcW w:w="2976" w:type="dxa"/>
          </w:tcPr>
          <w:p w:rsidR="00CE4FC9" w:rsidRPr="00C46055" w:rsidRDefault="00C46055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</w:rPr>
            </w:pPr>
            <w:proofErr w:type="spellStart"/>
            <w:r w:rsidRPr="00C46055">
              <w:rPr>
                <w:rFonts w:asciiTheme="majorHAnsi" w:hAnsiTheme="majorHAnsi" w:cstheme="majorHAnsi"/>
                <w:sz w:val="18"/>
              </w:rPr>
              <w:t>Yoshiki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</w:rPr>
              <w:t xml:space="preserve">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</w:rPr>
              <w:t>Hatashita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</w:rPr>
              <w:t xml:space="preserve"> (D3, Inoue Lab.)</w:t>
            </w:r>
          </w:p>
        </w:tc>
      </w:tr>
      <w:tr w:rsidR="00BA759B" w:rsidTr="00C46055">
        <w:trPr>
          <w:trHeight w:val="335"/>
        </w:trPr>
        <w:tc>
          <w:tcPr>
            <w:tcW w:w="851" w:type="dxa"/>
          </w:tcPr>
          <w:p w:rsidR="00BA759B" w:rsidRPr="00426CC5" w:rsidRDefault="00BA759B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BA759B" w:rsidRPr="00426CC5" w:rsidRDefault="00BA759B" w:rsidP="00AA0998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"Development of the observation of membrane fusion with label-free liposomes by calcium imaging"</w:t>
            </w:r>
          </w:p>
        </w:tc>
        <w:tc>
          <w:tcPr>
            <w:tcW w:w="2976" w:type="dxa"/>
          </w:tcPr>
          <w:p w:rsidR="00BA759B" w:rsidRPr="00C46055" w:rsidRDefault="00BA759B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Morihiro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Hotta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（</w:t>
            </w: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D4,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Takeoka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Lab.</w:t>
            </w: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）</w:t>
            </w:r>
          </w:p>
        </w:tc>
      </w:tr>
      <w:tr w:rsidR="00AB40B7" w:rsidTr="00AB40B7">
        <w:trPr>
          <w:trHeight w:val="346"/>
        </w:trPr>
        <w:tc>
          <w:tcPr>
            <w:tcW w:w="851" w:type="dxa"/>
          </w:tcPr>
          <w:p w:rsidR="00AB40B7" w:rsidRPr="00426CC5" w:rsidRDefault="00AB40B7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AB40B7" w:rsidRPr="00426CC5" w:rsidRDefault="00AB40B7" w:rsidP="00BA759B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"</w:t>
            </w:r>
            <w:r w:rsidRPr="00426CC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Genomic and </w:t>
            </w:r>
            <w:proofErr w:type="spellStart"/>
            <w:r w:rsidRPr="00426CC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>metagenomic</w:t>
            </w:r>
            <w:proofErr w:type="spellEnd"/>
            <w:r w:rsidRPr="00426CC5">
              <w:rPr>
                <w:rFonts w:asciiTheme="majorHAnsi" w:hAnsiTheme="majorHAnsi" w:cstheme="majorHAnsi"/>
                <w:color w:val="000000"/>
                <w:sz w:val="18"/>
                <w:szCs w:val="18"/>
                <w:shd w:val="clear" w:color="auto" w:fill="FFFFFF"/>
              </w:rPr>
              <w:t xml:space="preserve"> studies on crickets for the advancement of entomology and entomophagy</w:t>
            </w:r>
            <w:r w:rsidRPr="00426CC5">
              <w:rPr>
                <w:rFonts w:asciiTheme="majorHAnsi" w:hAnsiTheme="majorHAnsi" w:cstheme="majorHAnsi"/>
                <w:color w:val="222222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2976" w:type="dxa"/>
          </w:tcPr>
          <w:p w:rsidR="00AB40B7" w:rsidRPr="00C46055" w:rsidRDefault="00AB40B7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Assist. Prof.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Kosuke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Kataoka</w:t>
            </w:r>
            <w:proofErr w:type="spellEnd"/>
          </w:p>
        </w:tc>
      </w:tr>
      <w:tr w:rsidR="00AB40B7" w:rsidTr="00C46055">
        <w:trPr>
          <w:trHeight w:val="213"/>
        </w:trPr>
        <w:tc>
          <w:tcPr>
            <w:tcW w:w="851" w:type="dxa"/>
          </w:tcPr>
          <w:p w:rsidR="00AB40B7" w:rsidRPr="00426CC5" w:rsidRDefault="00AB40B7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AB40B7" w:rsidRPr="00426CC5" w:rsidRDefault="00AB40B7" w:rsidP="00DD0BB0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 xml:space="preserve">"Endocannabinoid systems in the </w:t>
            </w:r>
            <w:proofErr w:type="spellStart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Neuroimmunology</w:t>
            </w:r>
            <w:proofErr w:type="spellEnd"/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”</w:t>
            </w:r>
          </w:p>
        </w:tc>
        <w:tc>
          <w:tcPr>
            <w:tcW w:w="2976" w:type="dxa"/>
          </w:tcPr>
          <w:p w:rsidR="00AB40B7" w:rsidRPr="00C46055" w:rsidRDefault="00AB40B7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Assoc. Prof. </w:t>
            </w:r>
            <w:proofErr w:type="spellStart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>Chihiro</w:t>
            </w:r>
            <w:proofErr w:type="spellEnd"/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 Nozaki</w:t>
            </w:r>
          </w:p>
        </w:tc>
      </w:tr>
      <w:tr w:rsidR="00AB40B7" w:rsidTr="00C46055">
        <w:trPr>
          <w:trHeight w:val="103"/>
        </w:trPr>
        <w:tc>
          <w:tcPr>
            <w:tcW w:w="851" w:type="dxa"/>
            <w:tcBorders>
              <w:bottom w:val="single" w:sz="4" w:space="0" w:color="auto"/>
            </w:tcBorders>
          </w:tcPr>
          <w:p w:rsidR="00AB40B7" w:rsidRPr="00426CC5" w:rsidRDefault="00AB40B7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19:</w:t>
            </w:r>
            <w:r w:rsidR="00C46055">
              <w:rPr>
                <w:rFonts w:asciiTheme="majorHAnsi" w:hAnsiTheme="majorHAnsi" w:cstheme="majorHAnsi" w:hint="eastAsia"/>
                <w:sz w:val="18"/>
                <w:szCs w:val="18"/>
              </w:rPr>
              <w:t>30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AB40B7" w:rsidRPr="00426CC5" w:rsidRDefault="00AB40B7" w:rsidP="00AB0BAC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426CC5">
              <w:rPr>
                <w:rFonts w:asciiTheme="majorHAnsi" w:hAnsiTheme="majorHAnsi" w:cstheme="majorHAnsi"/>
                <w:sz w:val="18"/>
                <w:szCs w:val="18"/>
              </w:rPr>
              <w:t>Closing Address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B40B7" w:rsidRPr="00C46055" w:rsidRDefault="00AB40B7" w:rsidP="00C46055">
            <w:pPr>
              <w:spacing w:line="24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C46055">
              <w:rPr>
                <w:rFonts w:asciiTheme="majorHAnsi" w:hAnsiTheme="majorHAnsi" w:cstheme="majorHAnsi"/>
                <w:sz w:val="18"/>
                <w:szCs w:val="18"/>
              </w:rPr>
              <w:t xml:space="preserve">Rector Michael Hoch </w:t>
            </w:r>
          </w:p>
        </w:tc>
      </w:tr>
    </w:tbl>
    <w:p w:rsidR="00CE4FC9" w:rsidRDefault="00CE4FC9" w:rsidP="00F91C0C">
      <w:pPr>
        <w:pStyle w:val="a9"/>
        <w:spacing w:line="240" w:lineRule="exact"/>
        <w:ind w:leftChars="0" w:left="284"/>
        <w:jc w:val="left"/>
        <w:rPr>
          <w:rFonts w:asciiTheme="majorHAnsi" w:hAnsiTheme="majorHAnsi" w:cstheme="majorHAnsi"/>
          <w:sz w:val="18"/>
        </w:rPr>
      </w:pPr>
    </w:p>
    <w:p w:rsidR="006662DD" w:rsidRPr="006662DD" w:rsidRDefault="006662DD" w:rsidP="006662DD">
      <w:pPr>
        <w:pStyle w:val="a9"/>
        <w:numPr>
          <w:ilvl w:val="0"/>
          <w:numId w:val="1"/>
        </w:numPr>
        <w:spacing w:line="240" w:lineRule="exact"/>
        <w:ind w:leftChars="0" w:left="284" w:hanging="284"/>
        <w:jc w:val="left"/>
        <w:rPr>
          <w:rFonts w:asciiTheme="majorHAnsi" w:hAnsiTheme="majorHAnsi" w:cstheme="majorHAnsi"/>
          <w:sz w:val="18"/>
        </w:rPr>
      </w:pPr>
      <w:r w:rsidRPr="006662DD">
        <w:rPr>
          <w:rFonts w:asciiTheme="majorHAnsi" w:hAnsiTheme="majorHAnsi" w:cstheme="majorHAnsi"/>
          <w:sz w:val="18"/>
        </w:rPr>
        <w:t>Participants from the University of Bonn</w:t>
      </w:r>
    </w:p>
    <w:p w:rsidR="006662DD" w:rsidRPr="006662DD" w:rsidRDefault="006662DD" w:rsidP="006662DD">
      <w:pPr>
        <w:pStyle w:val="a9"/>
        <w:numPr>
          <w:ilvl w:val="0"/>
          <w:numId w:val="2"/>
        </w:numPr>
        <w:tabs>
          <w:tab w:val="left" w:pos="567"/>
        </w:tabs>
        <w:spacing w:line="240" w:lineRule="exact"/>
        <w:ind w:leftChars="0" w:hanging="136"/>
        <w:jc w:val="left"/>
        <w:rPr>
          <w:rFonts w:asciiTheme="majorHAnsi" w:hAnsiTheme="majorHAnsi" w:cstheme="majorHAnsi"/>
          <w:sz w:val="18"/>
        </w:rPr>
      </w:pPr>
      <w:r w:rsidRPr="006662DD">
        <w:rPr>
          <w:rFonts w:asciiTheme="majorHAnsi" w:hAnsiTheme="majorHAnsi" w:cstheme="majorHAnsi"/>
          <w:sz w:val="18"/>
        </w:rPr>
        <w:t>Prof. Dr. Michael Hoch, Rector</w:t>
      </w:r>
    </w:p>
    <w:p w:rsidR="006662DD" w:rsidRPr="006662DD" w:rsidRDefault="006662DD" w:rsidP="006662DD">
      <w:pPr>
        <w:pStyle w:val="a9"/>
        <w:numPr>
          <w:ilvl w:val="0"/>
          <w:numId w:val="2"/>
        </w:numPr>
        <w:tabs>
          <w:tab w:val="left" w:pos="567"/>
        </w:tabs>
        <w:spacing w:line="240" w:lineRule="exact"/>
        <w:ind w:leftChars="0" w:hanging="136"/>
        <w:jc w:val="left"/>
        <w:rPr>
          <w:rFonts w:asciiTheme="majorHAnsi" w:hAnsiTheme="majorHAnsi" w:cstheme="majorHAnsi"/>
          <w:sz w:val="18"/>
        </w:rPr>
      </w:pPr>
      <w:r w:rsidRPr="006662DD">
        <w:rPr>
          <w:rFonts w:asciiTheme="majorHAnsi" w:hAnsiTheme="majorHAnsi" w:cstheme="majorHAnsi"/>
          <w:sz w:val="18"/>
        </w:rPr>
        <w:t xml:space="preserve">Prof. Dr. Birgit Ulrike </w:t>
      </w:r>
      <w:proofErr w:type="spellStart"/>
      <w:r w:rsidRPr="006662DD">
        <w:rPr>
          <w:rFonts w:asciiTheme="majorHAnsi" w:hAnsiTheme="majorHAnsi" w:cstheme="majorHAnsi"/>
          <w:sz w:val="18"/>
        </w:rPr>
        <w:t>Münch</w:t>
      </w:r>
      <w:proofErr w:type="spellEnd"/>
      <w:r w:rsidRPr="006662DD">
        <w:rPr>
          <w:rFonts w:asciiTheme="majorHAnsi" w:hAnsiTheme="majorHAnsi" w:cstheme="majorHAnsi"/>
          <w:sz w:val="18"/>
        </w:rPr>
        <w:t>, Vice Rector for International Affairs</w:t>
      </w:r>
    </w:p>
    <w:p w:rsidR="006662DD" w:rsidRPr="006662DD" w:rsidRDefault="006662DD" w:rsidP="006662DD">
      <w:pPr>
        <w:pStyle w:val="a9"/>
        <w:numPr>
          <w:ilvl w:val="0"/>
          <w:numId w:val="2"/>
        </w:numPr>
        <w:tabs>
          <w:tab w:val="left" w:pos="567"/>
        </w:tabs>
        <w:spacing w:line="240" w:lineRule="exact"/>
        <w:ind w:leftChars="0" w:hanging="136"/>
        <w:jc w:val="left"/>
        <w:rPr>
          <w:rFonts w:asciiTheme="majorHAnsi" w:hAnsiTheme="majorHAnsi" w:cstheme="majorHAnsi"/>
          <w:sz w:val="18"/>
        </w:rPr>
      </w:pPr>
      <w:r w:rsidRPr="006662DD">
        <w:rPr>
          <w:rFonts w:asciiTheme="majorHAnsi" w:hAnsiTheme="majorHAnsi" w:cstheme="majorHAnsi"/>
          <w:sz w:val="18"/>
        </w:rPr>
        <w:t xml:space="preserve">Prof. Dr. Annette </w:t>
      </w:r>
      <w:proofErr w:type="spellStart"/>
      <w:r w:rsidRPr="006662DD">
        <w:rPr>
          <w:rFonts w:asciiTheme="majorHAnsi" w:hAnsiTheme="majorHAnsi" w:cstheme="majorHAnsi"/>
          <w:sz w:val="18"/>
        </w:rPr>
        <w:t>Scheersoi</w:t>
      </w:r>
      <w:proofErr w:type="spellEnd"/>
      <w:r w:rsidRPr="006662DD">
        <w:rPr>
          <w:rFonts w:asciiTheme="majorHAnsi" w:hAnsiTheme="majorHAnsi" w:cstheme="majorHAnsi"/>
          <w:sz w:val="18"/>
        </w:rPr>
        <w:t>, Vice Rector for Sustainability</w:t>
      </w:r>
    </w:p>
    <w:p w:rsidR="006662DD" w:rsidRPr="006662DD" w:rsidRDefault="006662DD" w:rsidP="006662DD">
      <w:pPr>
        <w:pStyle w:val="a9"/>
        <w:numPr>
          <w:ilvl w:val="0"/>
          <w:numId w:val="2"/>
        </w:numPr>
        <w:tabs>
          <w:tab w:val="left" w:pos="567"/>
        </w:tabs>
        <w:spacing w:line="240" w:lineRule="exact"/>
        <w:ind w:leftChars="0" w:hanging="136"/>
        <w:jc w:val="left"/>
        <w:rPr>
          <w:rFonts w:asciiTheme="majorHAnsi" w:hAnsiTheme="majorHAnsi" w:cstheme="majorHAnsi"/>
          <w:sz w:val="18"/>
        </w:rPr>
      </w:pPr>
      <w:r w:rsidRPr="006662DD">
        <w:rPr>
          <w:rFonts w:asciiTheme="majorHAnsi" w:hAnsiTheme="majorHAnsi" w:cstheme="majorHAnsi"/>
          <w:sz w:val="18"/>
        </w:rPr>
        <w:t>Dr. Katharina Fuchs-</w:t>
      </w:r>
      <w:proofErr w:type="spellStart"/>
      <w:r w:rsidRPr="006662DD">
        <w:rPr>
          <w:rFonts w:asciiTheme="majorHAnsi" w:hAnsiTheme="majorHAnsi" w:cstheme="majorHAnsi"/>
          <w:sz w:val="18"/>
        </w:rPr>
        <w:t>Bodde</w:t>
      </w:r>
      <w:proofErr w:type="spellEnd"/>
      <w:r w:rsidRPr="006662DD">
        <w:rPr>
          <w:rFonts w:asciiTheme="majorHAnsi" w:hAnsiTheme="majorHAnsi" w:cstheme="majorHAnsi"/>
          <w:sz w:val="18"/>
        </w:rPr>
        <w:t>, Director, International Office</w:t>
      </w:r>
    </w:p>
    <w:p w:rsidR="006662DD" w:rsidRPr="006662DD" w:rsidRDefault="006662DD" w:rsidP="006662DD">
      <w:pPr>
        <w:pStyle w:val="a9"/>
        <w:numPr>
          <w:ilvl w:val="0"/>
          <w:numId w:val="2"/>
        </w:numPr>
        <w:tabs>
          <w:tab w:val="left" w:pos="567"/>
        </w:tabs>
        <w:spacing w:line="240" w:lineRule="exact"/>
        <w:ind w:leftChars="0" w:hanging="136"/>
        <w:jc w:val="left"/>
        <w:rPr>
          <w:rFonts w:asciiTheme="majorHAnsi" w:hAnsiTheme="majorHAnsi" w:cstheme="majorHAnsi"/>
          <w:sz w:val="18"/>
        </w:rPr>
      </w:pPr>
      <w:r w:rsidRPr="006662DD">
        <w:rPr>
          <w:rFonts w:asciiTheme="majorHAnsi" w:hAnsiTheme="majorHAnsi" w:cstheme="majorHAnsi"/>
          <w:sz w:val="18"/>
        </w:rPr>
        <w:t xml:space="preserve">Dr. Christian </w:t>
      </w:r>
      <w:proofErr w:type="spellStart"/>
      <w:r w:rsidRPr="006662DD">
        <w:rPr>
          <w:rFonts w:asciiTheme="majorHAnsi" w:hAnsiTheme="majorHAnsi" w:cstheme="majorHAnsi"/>
          <w:sz w:val="18"/>
        </w:rPr>
        <w:t>Klöckner</w:t>
      </w:r>
      <w:proofErr w:type="spellEnd"/>
      <w:r w:rsidRPr="006662DD">
        <w:rPr>
          <w:rFonts w:asciiTheme="majorHAnsi" w:hAnsiTheme="majorHAnsi" w:cstheme="majorHAnsi"/>
          <w:sz w:val="18"/>
        </w:rPr>
        <w:t>, Deputy Head, Section Partnerships &amp; International Researchers, International Office</w:t>
      </w:r>
    </w:p>
    <w:p w:rsidR="006662DD" w:rsidRPr="006662DD" w:rsidRDefault="006662DD" w:rsidP="006662DD">
      <w:pPr>
        <w:pStyle w:val="a9"/>
        <w:numPr>
          <w:ilvl w:val="0"/>
          <w:numId w:val="2"/>
        </w:numPr>
        <w:tabs>
          <w:tab w:val="left" w:pos="567"/>
        </w:tabs>
        <w:spacing w:line="240" w:lineRule="exact"/>
        <w:ind w:leftChars="0" w:hanging="136"/>
        <w:jc w:val="left"/>
        <w:rPr>
          <w:rFonts w:asciiTheme="majorHAnsi" w:hAnsiTheme="majorHAnsi" w:cstheme="majorHAnsi"/>
          <w:sz w:val="18"/>
        </w:rPr>
      </w:pPr>
      <w:r w:rsidRPr="006662DD">
        <w:rPr>
          <w:rFonts w:asciiTheme="majorHAnsi" w:hAnsiTheme="majorHAnsi" w:cstheme="majorHAnsi"/>
          <w:sz w:val="18"/>
        </w:rPr>
        <w:t xml:space="preserve">Mr. Jonas </w:t>
      </w:r>
      <w:proofErr w:type="spellStart"/>
      <w:r w:rsidRPr="006662DD">
        <w:rPr>
          <w:rFonts w:asciiTheme="majorHAnsi" w:hAnsiTheme="majorHAnsi" w:cstheme="majorHAnsi"/>
          <w:sz w:val="18"/>
        </w:rPr>
        <w:t>Fehres</w:t>
      </w:r>
      <w:proofErr w:type="spellEnd"/>
      <w:r w:rsidRPr="006662DD">
        <w:rPr>
          <w:rFonts w:asciiTheme="majorHAnsi" w:hAnsiTheme="majorHAnsi" w:cstheme="majorHAnsi"/>
          <w:sz w:val="18"/>
        </w:rPr>
        <w:t>, Personal Advisor to the Rector</w:t>
      </w:r>
    </w:p>
    <w:p w:rsidR="006662DD" w:rsidRPr="006662DD" w:rsidRDefault="006662DD" w:rsidP="006662DD">
      <w:pPr>
        <w:pStyle w:val="a9"/>
        <w:numPr>
          <w:ilvl w:val="0"/>
          <w:numId w:val="2"/>
        </w:numPr>
        <w:tabs>
          <w:tab w:val="left" w:pos="567"/>
        </w:tabs>
        <w:spacing w:line="240" w:lineRule="exact"/>
        <w:ind w:leftChars="0" w:hanging="136"/>
        <w:jc w:val="left"/>
        <w:rPr>
          <w:rFonts w:asciiTheme="majorHAnsi" w:hAnsiTheme="majorHAnsi" w:cstheme="majorHAnsi"/>
          <w:sz w:val="18"/>
        </w:rPr>
      </w:pPr>
      <w:r w:rsidRPr="006662DD">
        <w:rPr>
          <w:rFonts w:asciiTheme="majorHAnsi" w:hAnsiTheme="majorHAnsi" w:cstheme="majorHAnsi"/>
          <w:sz w:val="18"/>
        </w:rPr>
        <w:t xml:space="preserve">Mr. Maximilian </w:t>
      </w:r>
      <w:proofErr w:type="spellStart"/>
      <w:r w:rsidRPr="006662DD">
        <w:rPr>
          <w:rFonts w:asciiTheme="majorHAnsi" w:hAnsiTheme="majorHAnsi" w:cstheme="majorHAnsi"/>
          <w:sz w:val="18"/>
        </w:rPr>
        <w:t>Patzek</w:t>
      </w:r>
      <w:proofErr w:type="spellEnd"/>
      <w:r w:rsidRPr="006662DD">
        <w:rPr>
          <w:rFonts w:asciiTheme="majorHAnsi" w:hAnsiTheme="majorHAnsi" w:cstheme="majorHAnsi"/>
          <w:sz w:val="18"/>
        </w:rPr>
        <w:t>, Personal Advisor to the Vice Rector for International Affairs</w:t>
      </w:r>
    </w:p>
    <w:sectPr w:rsidR="006662DD" w:rsidRPr="006662DD" w:rsidSect="00BA40A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833" w:rsidRDefault="00742833" w:rsidP="00742833">
      <w:r>
        <w:separator/>
      </w:r>
    </w:p>
  </w:endnote>
  <w:endnote w:type="continuationSeparator" w:id="0">
    <w:p w:rsidR="00742833" w:rsidRDefault="00742833" w:rsidP="0074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833" w:rsidRDefault="00742833" w:rsidP="00742833">
      <w:r>
        <w:separator/>
      </w:r>
    </w:p>
  </w:footnote>
  <w:footnote w:type="continuationSeparator" w:id="0">
    <w:p w:rsidR="00742833" w:rsidRDefault="00742833" w:rsidP="0074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2F6B"/>
    <w:multiLevelType w:val="hybridMultilevel"/>
    <w:tmpl w:val="A838F35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8E48BA"/>
    <w:multiLevelType w:val="hybridMultilevel"/>
    <w:tmpl w:val="99782C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EC"/>
    <w:rsid w:val="00002FB9"/>
    <w:rsid w:val="000146B0"/>
    <w:rsid w:val="001535DF"/>
    <w:rsid w:val="001E7C7B"/>
    <w:rsid w:val="00426CC5"/>
    <w:rsid w:val="006308EC"/>
    <w:rsid w:val="006662DD"/>
    <w:rsid w:val="00742833"/>
    <w:rsid w:val="007B7E5B"/>
    <w:rsid w:val="008A55E8"/>
    <w:rsid w:val="008C79A2"/>
    <w:rsid w:val="009F0282"/>
    <w:rsid w:val="00AB0BAC"/>
    <w:rsid w:val="00AB40B7"/>
    <w:rsid w:val="00AE57A1"/>
    <w:rsid w:val="00BA40A2"/>
    <w:rsid w:val="00BA759B"/>
    <w:rsid w:val="00C46055"/>
    <w:rsid w:val="00CE4FC9"/>
    <w:rsid w:val="00D06E91"/>
    <w:rsid w:val="00D41508"/>
    <w:rsid w:val="00D75E36"/>
    <w:rsid w:val="00F158D8"/>
    <w:rsid w:val="00F9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0B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833"/>
  </w:style>
  <w:style w:type="paragraph" w:styleId="a7">
    <w:name w:val="footer"/>
    <w:basedOn w:val="a"/>
    <w:link w:val="a8"/>
    <w:uiPriority w:val="99"/>
    <w:unhideWhenUsed/>
    <w:rsid w:val="00742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833"/>
  </w:style>
  <w:style w:type="paragraph" w:styleId="a9">
    <w:name w:val="List Paragraph"/>
    <w:basedOn w:val="a"/>
    <w:uiPriority w:val="34"/>
    <w:qFormat/>
    <w:rsid w:val="006662D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B0B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42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2833"/>
  </w:style>
  <w:style w:type="paragraph" w:styleId="a7">
    <w:name w:val="footer"/>
    <w:basedOn w:val="a"/>
    <w:link w:val="a8"/>
    <w:uiPriority w:val="99"/>
    <w:unhideWhenUsed/>
    <w:rsid w:val="007428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2833"/>
  </w:style>
  <w:style w:type="paragraph" w:styleId="a9">
    <w:name w:val="List Paragraph"/>
    <w:basedOn w:val="a"/>
    <w:uiPriority w:val="34"/>
    <w:qFormat/>
    <w:rsid w:val="006662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asahi</dc:creator>
  <cp:lastModifiedBy>asahi</cp:lastModifiedBy>
  <cp:revision>3</cp:revision>
  <dcterms:created xsi:type="dcterms:W3CDTF">2022-11-28T04:05:00Z</dcterms:created>
  <dcterms:modified xsi:type="dcterms:W3CDTF">2022-11-28T04:08:00Z</dcterms:modified>
</cp:coreProperties>
</file>